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210" w:afterAutospacing="0" w:line="560" w:lineRule="exact"/>
        <w:jc w:val="center"/>
        <w:rPr>
          <w:rFonts w:ascii="仿宋" w:hAnsi="仿宋" w:eastAsia="方正小标宋简体" w:cs="Arial"/>
          <w:color w:val="3E3E3E"/>
          <w:sz w:val="30"/>
          <w:szCs w:val="30"/>
        </w:rPr>
      </w:pPr>
      <w:r>
        <w:rPr>
          <w:rFonts w:hint="eastAsia" w:ascii="方正小标宋简体" w:hAnsi="方正小标宋简体" w:eastAsia="方正小标宋简体" w:cs="方正小标宋简体"/>
          <w:bCs w:val="0"/>
          <w:color w:val="333333"/>
          <w:sz w:val="30"/>
          <w:szCs w:val="30"/>
          <w:lang w:eastAsia="zh-CN"/>
        </w:rPr>
        <w:t>机电工程学院</w:t>
      </w:r>
      <w:r>
        <w:rPr>
          <w:rFonts w:hint="eastAsia" w:ascii="方正小标宋简体" w:hAnsi="方正小标宋简体" w:eastAsia="方正小标宋简体" w:cs="方正小标宋简体"/>
          <w:bCs w:val="0"/>
          <w:color w:val="333333"/>
          <w:sz w:val="30"/>
          <w:szCs w:val="30"/>
        </w:rPr>
        <w:t>关于本科生上网课流量补助工作的实施方案</w:t>
      </w:r>
    </w:p>
    <w:p>
      <w:pPr>
        <w:pStyle w:val="4"/>
        <w:shd w:val="clear" w:color="auto" w:fill="FFFFFF"/>
        <w:spacing w:before="0" w:beforeAutospacing="0" w:after="0" w:afterAutospacing="0" w:line="500" w:lineRule="exact"/>
        <w:ind w:firstLine="560" w:firstLineChars="200"/>
        <w:jc w:val="both"/>
        <w:rPr>
          <w:rFonts w:ascii="仿宋_GB2312" w:hAnsi="仿宋_GB2312" w:eastAsia="仿宋_GB2312" w:cs="仿宋_GB2312"/>
          <w:color w:val="3E3E3E"/>
          <w:sz w:val="28"/>
          <w:szCs w:val="28"/>
        </w:rPr>
      </w:pPr>
      <w:r>
        <w:rPr>
          <w:rFonts w:hint="eastAsia" w:ascii="仿宋_GB2312" w:hAnsi="仿宋_GB2312" w:eastAsia="仿宋_GB2312" w:cs="仿宋_GB2312"/>
          <w:color w:val="3E3E3E"/>
          <w:sz w:val="28"/>
          <w:szCs w:val="28"/>
        </w:rPr>
        <w:t>根据疫情期间“停课不停学、停课不停教”的学习安排，学院党委高度重视学生在家上网课的质量，为确保部分本科学生不因上网费用负担而影响网课效果，学院现针对家中未安装宽带且只能使用手机流量上网课的学生发放流量补助，具体方案如下：</w:t>
      </w:r>
    </w:p>
    <w:p>
      <w:pPr>
        <w:pStyle w:val="4"/>
        <w:shd w:val="clear" w:color="auto" w:fill="FFFFFF"/>
        <w:spacing w:before="0" w:beforeAutospacing="0" w:after="0" w:afterAutospacing="0" w:line="500" w:lineRule="exact"/>
        <w:ind w:left="-720" w:firstLine="1400" w:firstLineChars="5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一、资助对象及名额</w:t>
      </w:r>
    </w:p>
    <w:p>
      <w:pPr>
        <w:pStyle w:val="4"/>
        <w:shd w:val="clear" w:color="auto" w:fill="FFFFFF"/>
        <w:spacing w:before="0" w:beforeAutospacing="0" w:after="0" w:afterAutospacing="0" w:line="5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家中无宽带、WI-FI或其他网络，仅能使用手机流量上网课</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学生。</w:t>
      </w:r>
      <w:r>
        <w:rPr>
          <w:rFonts w:hint="eastAsia" w:ascii="仿宋_GB2312" w:hAnsi="仿宋_GB2312" w:eastAsia="仿宋_GB2312" w:cs="仿宋_GB2312"/>
          <w:color w:val="3E3E3E"/>
          <w:sz w:val="28"/>
          <w:szCs w:val="28"/>
        </w:rPr>
        <w:t>资助名额根据前期摸底拟定</w:t>
      </w:r>
      <w:r>
        <w:rPr>
          <w:rFonts w:hint="eastAsia" w:ascii="仿宋_GB2312" w:hAnsi="仿宋_GB2312" w:eastAsia="仿宋_GB2312" w:cs="仿宋_GB2312"/>
          <w:color w:val="3E3E3E"/>
          <w:sz w:val="28"/>
          <w:szCs w:val="28"/>
          <w:lang w:val="en-US" w:eastAsia="zh-CN"/>
        </w:rPr>
        <w:t>83</w:t>
      </w:r>
      <w:r>
        <w:rPr>
          <w:rFonts w:hint="eastAsia" w:ascii="仿宋_GB2312" w:hAnsi="仿宋_GB2312" w:eastAsia="仿宋_GB2312" w:cs="仿宋_GB2312"/>
          <w:color w:val="3E3E3E"/>
          <w:sz w:val="28"/>
          <w:szCs w:val="28"/>
        </w:rPr>
        <w:t>名，根据申报情况经学工办讨论并提交学院党政联席会议审定。</w:t>
      </w:r>
    </w:p>
    <w:p>
      <w:pPr>
        <w:pStyle w:val="4"/>
        <w:shd w:val="clear" w:color="auto" w:fill="FFFFFF"/>
        <w:spacing w:before="0" w:beforeAutospacing="0" w:after="0" w:afterAutospacing="0" w:line="500" w:lineRule="exact"/>
        <w:ind w:left="-720" w:firstLine="1400" w:firstLineChars="5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二、资助标准</w:t>
      </w:r>
    </w:p>
    <w:p>
      <w:pPr>
        <w:pStyle w:val="4"/>
        <w:shd w:val="clear" w:color="auto" w:fill="FFFFFF"/>
        <w:spacing w:before="0" w:beforeAutospacing="0" w:after="0" w:afterAutospacing="0" w:line="5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200元/人，资助标准是根据三大运营商包月流量套餐（移动70元30 GB、联通100元30 GB、电信80元10 GB）实际收费标准，并参照南昌大学100元/人，西安工业大学100-200元/人，海南大学法学院、经济学院</w:t>
      </w:r>
      <w:r>
        <w:rPr>
          <w:rFonts w:hint="eastAsia" w:ascii="仿宋_GB2312" w:hAnsi="仿宋_GB2312" w:eastAsia="仿宋_GB2312" w:cs="仿宋_GB2312"/>
          <w:sz w:val="28"/>
          <w:szCs w:val="28"/>
          <w:lang w:eastAsia="zh-CN"/>
        </w:rPr>
        <w:t>、林学院</w:t>
      </w:r>
      <w:r>
        <w:rPr>
          <w:rFonts w:hint="eastAsia" w:ascii="仿宋_GB2312" w:hAnsi="仿宋_GB2312" w:eastAsia="仿宋_GB2312" w:cs="仿宋_GB2312"/>
          <w:sz w:val="28"/>
          <w:szCs w:val="28"/>
        </w:rPr>
        <w:t>等已推</w:t>
      </w:r>
      <w:bookmarkStart w:id="0" w:name="_GoBack"/>
      <w:bookmarkEnd w:id="0"/>
      <w:r>
        <w:rPr>
          <w:rFonts w:hint="eastAsia" w:ascii="仿宋_GB2312" w:hAnsi="仿宋_GB2312" w:eastAsia="仿宋_GB2312" w:cs="仿宋_GB2312"/>
          <w:sz w:val="28"/>
          <w:szCs w:val="28"/>
        </w:rPr>
        <w:t>行学院的做法，结合学生的实际情况确定。</w:t>
      </w:r>
    </w:p>
    <w:p>
      <w:pPr>
        <w:pStyle w:val="4"/>
        <w:shd w:val="clear" w:color="auto" w:fill="FFFFFF"/>
        <w:spacing w:before="0" w:beforeAutospacing="0" w:after="0" w:afterAutospacing="0" w:line="500" w:lineRule="exact"/>
        <w:ind w:firstLine="560" w:firstLineChars="200"/>
        <w:jc w:val="both"/>
        <w:rPr>
          <w:rFonts w:ascii="仿宋_GB2312" w:hAnsi="仿宋_GB2312" w:eastAsia="仿宋_GB2312" w:cs="仿宋_GB2312"/>
          <w:b/>
          <w:color w:val="3E3E3E"/>
          <w:sz w:val="28"/>
          <w:szCs w:val="28"/>
        </w:rPr>
      </w:pPr>
      <w:r>
        <w:rPr>
          <w:rStyle w:val="6"/>
          <w:rFonts w:hint="eastAsia" w:ascii="仿宋_GB2312" w:hAnsi="仿宋_GB2312" w:eastAsia="仿宋_GB2312" w:cs="仿宋_GB2312"/>
          <w:b w:val="0"/>
          <w:color w:val="3E3E3E"/>
          <w:sz w:val="28"/>
          <w:szCs w:val="28"/>
        </w:rPr>
        <w:t>三、申请方式</w:t>
      </w:r>
    </w:p>
    <w:p>
      <w:pPr>
        <w:pStyle w:val="4"/>
        <w:shd w:val="clear" w:color="auto" w:fill="FFFFFF"/>
        <w:spacing w:before="0" w:beforeAutospacing="0" w:after="0" w:afterAutospacing="0" w:line="500" w:lineRule="exact"/>
        <w:ind w:firstLine="560" w:firstLineChars="200"/>
        <w:jc w:val="both"/>
        <w:rPr>
          <w:rFonts w:ascii="仿宋_GB2312" w:hAnsi="仿宋_GB2312" w:eastAsia="仿宋_GB2312" w:cs="仿宋_GB2312"/>
          <w:color w:val="3E3E3E"/>
          <w:sz w:val="28"/>
          <w:szCs w:val="28"/>
        </w:rPr>
      </w:pPr>
      <w:r>
        <w:rPr>
          <w:rFonts w:hint="eastAsia" w:ascii="仿宋_GB2312" w:hAnsi="仿宋_GB2312" w:eastAsia="仿宋_GB2312" w:cs="仿宋_GB2312"/>
          <w:color w:val="3E3E3E"/>
          <w:sz w:val="28"/>
          <w:szCs w:val="28"/>
        </w:rPr>
        <w:t>（一）由学生本人提出申请，经各班班委和班主任审核并公示后，由学院评定小组确定最终名单并公示和发放。</w:t>
      </w:r>
    </w:p>
    <w:p>
      <w:pPr>
        <w:pStyle w:val="4"/>
        <w:shd w:val="clear" w:color="auto" w:fill="FFFFFF"/>
        <w:spacing w:before="0" w:beforeAutospacing="0" w:after="0" w:afterAutospacing="0" w:line="500" w:lineRule="exact"/>
        <w:ind w:firstLine="560" w:firstLineChars="200"/>
        <w:jc w:val="both"/>
        <w:rPr>
          <w:rFonts w:hint="eastAsia" w:ascii="仿宋_GB2312" w:hAnsi="仿宋_GB2312" w:eastAsia="仿宋_GB2312" w:cs="仿宋_GB2312"/>
          <w:color w:val="3E3E3E"/>
          <w:sz w:val="28"/>
          <w:szCs w:val="28"/>
        </w:rPr>
      </w:pPr>
      <w:r>
        <w:rPr>
          <w:rFonts w:hint="eastAsia" w:ascii="仿宋_GB2312" w:hAnsi="仿宋_GB2312" w:eastAsia="仿宋_GB2312" w:cs="仿宋_GB2312"/>
          <w:color w:val="3E3E3E"/>
          <w:sz w:val="28"/>
          <w:szCs w:val="28"/>
        </w:rPr>
        <w:t>（二）材料报送</w:t>
      </w:r>
    </w:p>
    <w:p>
      <w:pPr>
        <w:pStyle w:val="4"/>
        <w:shd w:val="clear" w:color="auto" w:fill="FFFFFF"/>
        <w:spacing w:before="0" w:beforeAutospacing="0" w:after="0" w:afterAutospacing="0" w:line="500" w:lineRule="exact"/>
        <w:ind w:firstLine="560" w:firstLineChars="200"/>
        <w:jc w:val="both"/>
        <w:rPr>
          <w:rFonts w:ascii="仿宋_GB2312" w:hAnsi="仿宋_GB2312" w:eastAsia="仿宋_GB2312" w:cs="仿宋_GB2312"/>
          <w:color w:val="3E3E3E"/>
          <w:sz w:val="28"/>
          <w:szCs w:val="28"/>
          <w:lang w:val="en-US"/>
        </w:rPr>
      </w:pPr>
      <w:r>
        <w:rPr>
          <w:rFonts w:hint="eastAsia" w:ascii="仿宋_GB2312" w:hAnsi="仿宋_GB2312" w:eastAsia="仿宋_GB2312" w:cs="仿宋_GB2312"/>
          <w:color w:val="3E3E3E"/>
          <w:sz w:val="28"/>
          <w:szCs w:val="28"/>
          <w:lang w:val="en-US" w:eastAsia="zh-CN"/>
        </w:rPr>
        <w:t>请于</w:t>
      </w:r>
      <w:r>
        <w:rPr>
          <w:rFonts w:hint="eastAsia" w:ascii="仿宋_GB2312" w:hAnsi="仿宋_GB2312" w:eastAsia="仿宋_GB2312" w:cs="仿宋_GB2312"/>
          <w:color w:val="3E3E3E"/>
          <w:sz w:val="28"/>
          <w:szCs w:val="28"/>
        </w:rPr>
        <w:t>2020 年4 月</w:t>
      </w:r>
      <w:r>
        <w:rPr>
          <w:rFonts w:hint="eastAsia" w:hAnsi="仿宋_GB2312" w:eastAsia="仿宋_GB2312" w:cs="仿宋_GB2312"/>
          <w:color w:val="3E3E3E"/>
          <w:sz w:val="28"/>
          <w:szCs w:val="28"/>
          <w:lang w:val="en-US" w:eastAsia="zh-CN"/>
        </w:rPr>
        <w:t>23</w:t>
      </w:r>
      <w:r>
        <w:rPr>
          <w:rFonts w:hint="eastAsia" w:ascii="仿宋_GB2312" w:hAnsi="仿宋_GB2312" w:eastAsia="仿宋_GB2312" w:cs="仿宋_GB2312"/>
          <w:color w:val="3E3E3E"/>
          <w:sz w:val="28"/>
          <w:szCs w:val="28"/>
        </w:rPr>
        <w:t>日</w:t>
      </w:r>
      <w:r>
        <w:rPr>
          <w:rFonts w:hint="eastAsia" w:ascii="仿宋_GB2312" w:hAnsi="仿宋_GB2312" w:eastAsia="仿宋_GB2312" w:cs="仿宋_GB2312"/>
          <w:color w:val="3E3E3E"/>
          <w:sz w:val="28"/>
          <w:szCs w:val="28"/>
          <w:lang w:val="en-US" w:eastAsia="zh-CN"/>
        </w:rPr>
        <w:t>12：00前将</w:t>
      </w: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《机电工程</w:t>
      </w:r>
      <w:r>
        <w:rPr>
          <w:rFonts w:hint="eastAsia" w:ascii="仿宋_GB2312" w:hAnsi="仿宋_GB2312" w:eastAsia="仿宋_GB2312" w:cs="仿宋_GB2312"/>
          <w:sz w:val="28"/>
          <w:szCs w:val="28"/>
        </w:rPr>
        <w:t>学院线上上课流量补助汇总表</w:t>
      </w:r>
      <w:r>
        <w:rPr>
          <w:rFonts w:hint="eastAsia" w:ascii="仿宋_GB2312" w:hAnsi="仿宋_GB2312" w:eastAsia="仿宋_GB2312" w:cs="仿宋_GB2312"/>
          <w:sz w:val="28"/>
          <w:szCs w:val="28"/>
          <w:lang w:eastAsia="zh-CN"/>
        </w:rPr>
        <w:t>》及学生本人身份证（正反面）扫描件</w:t>
      </w:r>
      <w:r>
        <w:rPr>
          <w:rFonts w:hint="eastAsia" w:ascii="仿宋_GB2312" w:hAnsi="仿宋_GB2312" w:eastAsia="仿宋_GB2312" w:cs="仿宋_GB2312"/>
          <w:sz w:val="28"/>
          <w:szCs w:val="28"/>
          <w:lang w:val="en-US" w:eastAsia="zh-CN"/>
        </w:rPr>
        <w:t>以班级为单位发送至jdzz2019@163.com。</w:t>
      </w:r>
    </w:p>
    <w:p>
      <w:pPr>
        <w:pStyle w:val="4"/>
        <w:shd w:val="clear" w:color="auto" w:fill="FFFFFF"/>
        <w:spacing w:before="0" w:beforeAutospacing="0" w:after="0" w:afterAutospacing="0" w:line="500" w:lineRule="exact"/>
        <w:jc w:val="right"/>
        <w:rPr>
          <w:rFonts w:hint="eastAsia" w:ascii="仿宋_GB2312" w:hAnsi="仿宋_GB2312" w:eastAsia="仿宋_GB2312" w:cs="仿宋_GB2312"/>
          <w:color w:val="3E3E3E"/>
          <w:sz w:val="28"/>
          <w:szCs w:val="28"/>
        </w:rPr>
      </w:pPr>
    </w:p>
    <w:p>
      <w:pPr>
        <w:pStyle w:val="4"/>
        <w:shd w:val="clear" w:color="auto" w:fill="FFFFFF"/>
        <w:spacing w:before="0" w:beforeAutospacing="0" w:after="0" w:afterAutospacing="0" w:line="500" w:lineRule="exact"/>
        <w:jc w:val="right"/>
        <w:rPr>
          <w:rFonts w:ascii="仿宋_GB2312" w:hAnsi="仿宋_GB2312" w:eastAsia="仿宋_GB2312" w:cs="仿宋_GB2312"/>
          <w:color w:val="3E3E3E"/>
          <w:sz w:val="28"/>
          <w:szCs w:val="28"/>
        </w:rPr>
      </w:pPr>
      <w:r>
        <w:rPr>
          <w:rFonts w:hint="eastAsia" w:ascii="仿宋_GB2312" w:hAnsi="仿宋_GB2312" w:eastAsia="仿宋_GB2312" w:cs="仿宋_GB2312"/>
          <w:color w:val="3E3E3E"/>
          <w:sz w:val="28"/>
          <w:szCs w:val="28"/>
        </w:rPr>
        <w:t>海南大学</w:t>
      </w:r>
      <w:r>
        <w:rPr>
          <w:rFonts w:hint="eastAsia" w:ascii="仿宋_GB2312" w:hAnsi="仿宋_GB2312" w:eastAsia="仿宋_GB2312" w:cs="仿宋_GB2312"/>
          <w:color w:val="3E3E3E"/>
          <w:sz w:val="28"/>
          <w:szCs w:val="28"/>
          <w:lang w:eastAsia="zh-CN"/>
        </w:rPr>
        <w:t>机电工程</w:t>
      </w:r>
      <w:r>
        <w:rPr>
          <w:rFonts w:hint="eastAsia" w:ascii="仿宋_GB2312" w:hAnsi="仿宋_GB2312" w:eastAsia="仿宋_GB2312" w:cs="仿宋_GB2312"/>
          <w:color w:val="3E3E3E"/>
          <w:sz w:val="28"/>
          <w:szCs w:val="28"/>
        </w:rPr>
        <w:t>学院</w:t>
      </w:r>
    </w:p>
    <w:p>
      <w:pPr>
        <w:pStyle w:val="4"/>
        <w:shd w:val="clear" w:color="auto" w:fill="FFFFFF"/>
        <w:spacing w:before="0" w:beforeAutospacing="0" w:after="0" w:afterAutospacing="0" w:line="500" w:lineRule="exact"/>
        <w:jc w:val="center"/>
        <w:rPr>
          <w:rFonts w:ascii="仿宋_GB2312" w:hAnsi="仿宋_GB2312" w:eastAsia="仿宋_GB2312" w:cs="仿宋_GB2312"/>
          <w:color w:val="FF0000"/>
          <w:sz w:val="28"/>
          <w:szCs w:val="28"/>
        </w:rPr>
      </w:pPr>
      <w:r>
        <w:rPr>
          <w:rFonts w:hint="eastAsia" w:ascii="仿宋_GB2312" w:hAnsi="仿宋_GB2312" w:eastAsia="仿宋_GB2312" w:cs="仿宋_GB2312"/>
          <w:color w:val="3E3E3E"/>
          <w:sz w:val="28"/>
          <w:szCs w:val="28"/>
          <w:lang w:val="en-US" w:eastAsia="zh-CN"/>
        </w:rPr>
        <w:t xml:space="preserve">                                         </w:t>
      </w:r>
      <w:r>
        <w:rPr>
          <w:rFonts w:hint="eastAsia" w:ascii="仿宋_GB2312" w:hAnsi="仿宋_GB2312" w:eastAsia="仿宋_GB2312" w:cs="仿宋_GB2312"/>
          <w:color w:val="3E3E3E"/>
          <w:sz w:val="28"/>
          <w:szCs w:val="28"/>
        </w:rPr>
        <w:t>2020年</w:t>
      </w:r>
      <w:r>
        <w:rPr>
          <w:rFonts w:hint="eastAsia" w:ascii="仿宋_GB2312" w:hAnsi="仿宋_GB2312" w:eastAsia="仿宋_GB2312" w:cs="仿宋_GB2312"/>
          <w:color w:val="3E3E3E"/>
          <w:sz w:val="28"/>
          <w:szCs w:val="28"/>
          <w:lang w:val="en-US" w:eastAsia="zh-CN"/>
        </w:rPr>
        <w:t>4</w:t>
      </w:r>
      <w:r>
        <w:rPr>
          <w:rFonts w:hint="eastAsia" w:ascii="仿宋_GB2312" w:hAnsi="仿宋_GB2312" w:eastAsia="仿宋_GB2312" w:cs="仿宋_GB2312"/>
          <w:color w:val="3E3E3E"/>
          <w:sz w:val="28"/>
          <w:szCs w:val="28"/>
        </w:rPr>
        <w:t>月</w:t>
      </w:r>
      <w:r>
        <w:rPr>
          <w:rFonts w:hint="eastAsia" w:ascii="仿宋_GB2312" w:hAnsi="仿宋_GB2312" w:eastAsia="仿宋_GB2312" w:cs="仿宋_GB2312"/>
          <w:color w:val="3E3E3E"/>
          <w:sz w:val="28"/>
          <w:szCs w:val="28"/>
          <w:lang w:val="en-US" w:eastAsia="zh-CN"/>
        </w:rPr>
        <w:t>20</w:t>
      </w:r>
      <w:r>
        <w:rPr>
          <w:rFonts w:hint="eastAsia" w:ascii="仿宋_GB2312" w:hAnsi="仿宋_GB2312" w:eastAsia="仿宋_GB2312" w:cs="仿宋_GB2312"/>
          <w:color w:val="3E3E3E"/>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4981"/>
    <w:rsid w:val="00164981"/>
    <w:rsid w:val="00A02445"/>
    <w:rsid w:val="2F777A92"/>
    <w:rsid w:val="31DF2AA3"/>
    <w:rsid w:val="36CE29D4"/>
    <w:rsid w:val="36E155F4"/>
    <w:rsid w:val="3BDE0CAC"/>
    <w:rsid w:val="4C1C5115"/>
    <w:rsid w:val="553B45ED"/>
    <w:rsid w:val="5A1C77DB"/>
    <w:rsid w:val="5C5D0FAD"/>
    <w:rsid w:val="5DA46217"/>
    <w:rsid w:val="736B18F9"/>
    <w:rsid w:val="74285E78"/>
    <w:rsid w:val="744A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8"/>
    <w:qFormat/>
    <w:uiPriority w:val="0"/>
    <w:pPr>
      <w:jc w:val="left"/>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customStyle="1" w:styleId="8">
    <w:name w:val="批注文字 Char"/>
    <w:link w:val="3"/>
    <w:qFormat/>
    <w:uiPriority w:val="0"/>
    <w:rPr>
      <w:rFonts w:eastAsia="宋体"/>
      <w:kern w:val="2"/>
      <w:sz w:val="21"/>
      <w:szCs w:val="24"/>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86</Words>
  <Characters>496</Characters>
  <Lines>4</Lines>
  <Paragraphs>1</Paragraphs>
  <TotalTime>89</TotalTime>
  <ScaleCrop>false</ScaleCrop>
  <LinksUpToDate>false</LinksUpToDate>
  <CharactersWithSpaces>581</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2020-03-12T04:09:00Z</dcterms:created>
  <dc:creator>微软用户</dc:creator>
  <cp:lastModifiedBy>le</cp:lastModifiedBy>
  <cp:lastPrinted>2020-04-20T08:04:00Z</cp:lastPrinted>
  <dcterms:modified xsi:type="dcterms:W3CDTF">2020-04-29T00:42:14Z</dcterms:modified>
  <dc:title>关于做好新冠肺炎疫情防控期间本科生专项资助工作的通知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